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6975BEB3" w:rsidR="00D10729" w:rsidRDefault="009A0317" w:rsidP="00727718">
      <w:pPr>
        <w:jc w:val="center"/>
        <w:rPr>
          <w:rFonts w:ascii="Times New Roman" w:hAnsi="Times New Roman" w:cs="Times New Roman"/>
        </w:rPr>
      </w:pPr>
      <w:r>
        <w:rPr>
          <w:rFonts w:ascii="Times New Roman" w:hAnsi="Times New Roman" w:cs="Times New Roman"/>
          <w:highlight w:val="yellow"/>
        </w:rPr>
        <w:t xml:space="preserve">Topic 3 </w:t>
      </w:r>
      <w:r w:rsidR="00D10729" w:rsidRPr="00727718">
        <w:rPr>
          <w:rFonts w:ascii="Times New Roman" w:hAnsi="Times New Roman" w:cs="Times New Roman"/>
          <w:highlight w:val="yellow"/>
        </w:rPr>
        <w:t xml:space="preserve">Discussion </w:t>
      </w:r>
      <w:bookmarkStart w:id="0" w:name="_GoBack"/>
      <w:bookmarkEnd w:id="0"/>
      <w:r w:rsidR="00727718" w:rsidRPr="00727718">
        <w:rPr>
          <w:rFonts w:ascii="Times New Roman" w:hAnsi="Times New Roman" w:cs="Times New Roman"/>
          <w:highlight w:val="yellow"/>
        </w:rPr>
        <w:t>Quantitative Methods Criminology</w:t>
      </w:r>
    </w:p>
    <w:p w14:paraId="3DD81B8D" w14:textId="77777777" w:rsidR="00D10729" w:rsidRPr="00D10729" w:rsidRDefault="00D10729" w:rsidP="00D10729">
      <w:pPr>
        <w:jc w:val="center"/>
        <w:rPr>
          <w:rFonts w:ascii="Times New Roman" w:hAnsi="Times New Roman" w:cs="Times New Roman"/>
        </w:rPr>
      </w:pPr>
    </w:p>
    <w:p w14:paraId="3A4F5472" w14:textId="0075DFD5" w:rsidR="006B26BF" w:rsidRPr="00CF4429" w:rsidRDefault="006B26BF" w:rsidP="006B26BF">
      <w:pPr>
        <w:rPr>
          <w:rFonts w:ascii="Times New Roman" w:hAnsi="Times New Roman" w:cs="Times New Roman"/>
        </w:rPr>
      </w:pPr>
      <w:r w:rsidRPr="00CF4429">
        <w:rPr>
          <w:rFonts w:ascii="Times New Roman" w:hAnsi="Times New Roman" w:cs="Times New Roman"/>
        </w:rPr>
        <w:t>Please read Discussion guidelines before you do the Discussion.</w:t>
      </w:r>
    </w:p>
    <w:p w14:paraId="4518921F" w14:textId="77777777" w:rsidR="006B26BF" w:rsidRPr="00CF4429" w:rsidRDefault="006B26BF" w:rsidP="006B26BF">
      <w:pPr>
        <w:rPr>
          <w:rFonts w:ascii="Times New Roman" w:hAnsi="Times New Roman" w:cs="Times New Roman"/>
        </w:rPr>
      </w:pPr>
    </w:p>
    <w:p w14:paraId="5B2DB948"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highlight w:val="yellow"/>
        </w:rPr>
        <w:t>Please choose 3 questions out of the following 4 questions for discussion.</w:t>
      </w:r>
      <w:r w:rsidRPr="00CF4429">
        <w:rPr>
          <w:rFonts w:ascii="Times New Roman" w:hAnsi="Times New Roman" w:cs="Times New Roman"/>
          <w:sz w:val="22"/>
          <w:szCs w:val="22"/>
        </w:rPr>
        <w:t xml:space="preserve">  Please make sure you understand what is the meaning/process </w:t>
      </w:r>
      <w:r w:rsidRPr="00CF4429">
        <w:rPr>
          <w:rFonts w:ascii="Times New Roman" w:hAnsi="Times New Roman" w:cs="Times New Roman"/>
          <w:sz w:val="22"/>
          <w:szCs w:val="22"/>
          <w:u w:val="single"/>
        </w:rPr>
        <w:t>"conceptualization" and "operationalization"</w:t>
      </w:r>
      <w:r w:rsidRPr="00CF4429">
        <w:rPr>
          <w:rFonts w:ascii="Times New Roman" w:hAnsi="Times New Roman" w:cs="Times New Roman"/>
          <w:sz w:val="22"/>
          <w:szCs w:val="22"/>
        </w:rPr>
        <w:t xml:space="preserve"> before you respond to the following questions.</w:t>
      </w:r>
    </w:p>
    <w:p w14:paraId="0429E30A" w14:textId="77777777" w:rsidR="00CF4429" w:rsidRPr="00CF4429" w:rsidRDefault="00CF4429" w:rsidP="00CF4429">
      <w:pPr>
        <w:rPr>
          <w:rFonts w:ascii="Times New Roman" w:hAnsi="Times New Roman" w:cs="Times New Roman"/>
          <w:sz w:val="22"/>
          <w:szCs w:val="22"/>
        </w:rPr>
      </w:pPr>
    </w:p>
    <w:p w14:paraId="55F7AEFA"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1. How would you conceptualize terrorism? (Hartley's book pages 93-100 can be helpful)  Under certain definitions of terrorism, why might the military operations of some countries be considered terrorism, in essence making their government terrorists?</w:t>
      </w:r>
    </w:p>
    <w:p w14:paraId="1A009D71" w14:textId="77777777" w:rsidR="00CF4429" w:rsidRPr="00CF4429" w:rsidRDefault="00CF4429" w:rsidP="00CF4429">
      <w:pPr>
        <w:rPr>
          <w:rFonts w:ascii="Times New Roman" w:hAnsi="Times New Roman" w:cs="Times New Roman"/>
          <w:sz w:val="22"/>
          <w:szCs w:val="22"/>
        </w:rPr>
      </w:pPr>
    </w:p>
    <w:p w14:paraId="24A4ABC1"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2. Please conceptualize and operationalize “school violence?”  Please carefully define this term so that it is not to be confused with those common terms (bully, for example) we use in daily conversations.</w:t>
      </w:r>
    </w:p>
    <w:p w14:paraId="5C5DCB53" w14:textId="77777777" w:rsidR="00CF4429" w:rsidRPr="00CF4429" w:rsidRDefault="00CF4429" w:rsidP="00CF4429">
      <w:pPr>
        <w:rPr>
          <w:rFonts w:ascii="Times New Roman" w:hAnsi="Times New Roman" w:cs="Times New Roman"/>
          <w:sz w:val="22"/>
          <w:szCs w:val="22"/>
        </w:rPr>
      </w:pPr>
    </w:p>
    <w:p w14:paraId="154E228B"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3. In Wolff and colleagues’ paper (Hartley, P. 100-111), what do they say are some problems with comparing victimization rates inside prison versus rates of the general population not in prison? (you may find the article through Lamar online journal. The references for the article </w:t>
      </w:r>
      <w:proofErr w:type="gramStart"/>
      <w:r w:rsidRPr="00CF4429">
        <w:rPr>
          <w:rFonts w:ascii="Times New Roman" w:hAnsi="Times New Roman" w:cs="Times New Roman"/>
          <w:sz w:val="22"/>
          <w:szCs w:val="22"/>
        </w:rPr>
        <w:t>is</w:t>
      </w:r>
      <w:proofErr w:type="gramEnd"/>
      <w:r w:rsidRPr="00CF4429">
        <w:rPr>
          <w:rFonts w:ascii="Times New Roman" w:hAnsi="Times New Roman" w:cs="Times New Roman"/>
          <w:sz w:val="22"/>
          <w:szCs w:val="22"/>
        </w:rPr>
        <w:t xml:space="preserve"> "Wolff, H., Jing, S., &amp; Bachman, R. (2008). Measuring victimization inside prisons: Questioning the question. Journal of Interpersonal Violence, 23(10), 1343-1362.")</w:t>
      </w:r>
    </w:p>
    <w:p w14:paraId="718FFDD8" w14:textId="77777777" w:rsidR="00CF4429" w:rsidRPr="00CF4429" w:rsidRDefault="00CF4429" w:rsidP="00CF4429">
      <w:pPr>
        <w:rPr>
          <w:rFonts w:ascii="Times New Roman" w:hAnsi="Times New Roman" w:cs="Times New Roman"/>
          <w:sz w:val="22"/>
          <w:szCs w:val="22"/>
        </w:rPr>
      </w:pPr>
    </w:p>
    <w:p w14:paraId="6D8E727B" w14:textId="3C0A2F05"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4. According to </w:t>
      </w:r>
      <w:proofErr w:type="spellStart"/>
      <w:r w:rsidRPr="00CF4429">
        <w:rPr>
          <w:rFonts w:ascii="Times New Roman" w:hAnsi="Times New Roman" w:cs="Times New Roman"/>
          <w:sz w:val="22"/>
          <w:szCs w:val="22"/>
        </w:rPr>
        <w:t>Batton</w:t>
      </w:r>
      <w:proofErr w:type="spellEnd"/>
      <w:r w:rsidRPr="00CF4429">
        <w:rPr>
          <w:rFonts w:ascii="Times New Roman" w:hAnsi="Times New Roman" w:cs="Times New Roman"/>
          <w:sz w:val="22"/>
          <w:szCs w:val="22"/>
        </w:rPr>
        <w:t xml:space="preserve"> and </w:t>
      </w:r>
      <w:proofErr w:type="spellStart"/>
      <w:r w:rsidRPr="00CF4429">
        <w:rPr>
          <w:rFonts w:ascii="Times New Roman" w:hAnsi="Times New Roman" w:cs="Times New Roman"/>
          <w:sz w:val="22"/>
          <w:szCs w:val="22"/>
        </w:rPr>
        <w:t>Kadleck’s</w:t>
      </w:r>
      <w:proofErr w:type="spellEnd"/>
      <w:r w:rsidRPr="00CF4429">
        <w:rPr>
          <w:rFonts w:ascii="Times New Roman" w:hAnsi="Times New Roman" w:cs="Times New Roman"/>
          <w:sz w:val="22"/>
          <w:szCs w:val="22"/>
        </w:rPr>
        <w:t xml:space="preserve"> research (Hartley, p. 111-126), what is the most difficult component of measuring racial profiling? What would you do to deal with the issue if you will be conducting a similar study? (you may find the article through Lamar online journal. The references for the article </w:t>
      </w:r>
      <w:proofErr w:type="gramStart"/>
      <w:r w:rsidRPr="00CF4429">
        <w:rPr>
          <w:rFonts w:ascii="Times New Roman" w:hAnsi="Times New Roman" w:cs="Times New Roman"/>
          <w:sz w:val="22"/>
          <w:szCs w:val="22"/>
        </w:rPr>
        <w:t>is</w:t>
      </w:r>
      <w:proofErr w:type="gramEnd"/>
      <w:r w:rsidRPr="00CF4429">
        <w:rPr>
          <w:rFonts w:ascii="Times New Roman" w:hAnsi="Times New Roman" w:cs="Times New Roman"/>
          <w:sz w:val="22"/>
          <w:szCs w:val="22"/>
        </w:rPr>
        <w:t xml:space="preserve"> "</w:t>
      </w:r>
      <w:proofErr w:type="spellStart"/>
      <w:r w:rsidRPr="00CF4429">
        <w:rPr>
          <w:rFonts w:ascii="Times New Roman" w:hAnsi="Times New Roman" w:cs="Times New Roman"/>
          <w:sz w:val="22"/>
          <w:szCs w:val="22"/>
        </w:rPr>
        <w:t>Batton</w:t>
      </w:r>
      <w:proofErr w:type="spellEnd"/>
      <w:r w:rsidRPr="00CF4429">
        <w:rPr>
          <w:rFonts w:ascii="Times New Roman" w:hAnsi="Times New Roman" w:cs="Times New Roman"/>
          <w:sz w:val="22"/>
          <w:szCs w:val="22"/>
        </w:rPr>
        <w:t xml:space="preserve">, C., &amp; </w:t>
      </w:r>
      <w:proofErr w:type="spellStart"/>
      <w:r w:rsidRPr="00CF4429">
        <w:rPr>
          <w:rFonts w:ascii="Times New Roman" w:hAnsi="Times New Roman" w:cs="Times New Roman"/>
          <w:sz w:val="22"/>
          <w:szCs w:val="22"/>
        </w:rPr>
        <w:t>Kadleck</w:t>
      </w:r>
      <w:proofErr w:type="spellEnd"/>
      <w:r w:rsidRPr="00CF4429">
        <w:rPr>
          <w:rFonts w:ascii="Times New Roman" w:hAnsi="Times New Roman" w:cs="Times New Roman"/>
          <w:sz w:val="22"/>
          <w:szCs w:val="22"/>
        </w:rPr>
        <w:t>, C. (2004). Theoretical and methodological issues in racial profiling research. Police Quarterly, 7(1), 30-64.")</w:t>
      </w:r>
    </w:p>
    <w:p w14:paraId="1E0376B7" w14:textId="445EB7FA"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1DC2CEA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727718">
        <w:rPr>
          <w:rFonts w:ascii="Times New Roman" w:hAnsi="Times New Roman" w:cs="Times New Roman"/>
          <w:highlight w:val="yellow"/>
        </w:rPr>
        <w:t>200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727718" w:rsidRPr="00727718">
        <w:rPr>
          <w:rFonts w:ascii="Times New Roman" w:hAnsi="Times New Roman" w:cs="Times New Roman"/>
          <w:highlight w:val="yellow"/>
        </w:rPr>
        <w:t>No need to cite</w:t>
      </w:r>
    </w:p>
    <w:p w14:paraId="733FCC03" w14:textId="3559091B" w:rsidR="00727718"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w:t>
      </w:r>
      <w:r w:rsidR="00727718">
        <w:rPr>
          <w:rFonts w:ascii="Times New Roman" w:hAnsi="Times New Roman" w:cs="Times New Roman"/>
          <w:sz w:val="22"/>
          <w:szCs w:val="22"/>
          <w:u w:val="single"/>
        </w:rPr>
        <w:t>s</w:t>
      </w:r>
      <w:r w:rsidRPr="00C81F8D">
        <w:rPr>
          <w:rFonts w:ascii="Times New Roman" w:hAnsi="Times New Roman" w:cs="Times New Roman"/>
          <w:sz w:val="22"/>
          <w:szCs w:val="22"/>
          <w:u w:val="single"/>
        </w:rPr>
        <w:t xml:space="preserve"> for class:</w:t>
      </w:r>
      <w:r w:rsidRPr="00C81F8D">
        <w:rPr>
          <w:rFonts w:ascii="Times New Roman" w:hAnsi="Times New Roman" w:cs="Times New Roman"/>
          <w:sz w:val="22"/>
          <w:szCs w:val="22"/>
        </w:rPr>
        <w:t xml:space="preserve"> </w:t>
      </w:r>
    </w:p>
    <w:p w14:paraId="33BF18F7" w14:textId="77777777" w:rsidR="00727718" w:rsidRDefault="00727718" w:rsidP="00C81F8D">
      <w:pPr>
        <w:rPr>
          <w:rFonts w:ascii="Times New Roman" w:hAnsi="Times New Roman" w:cs="Times New Roman"/>
          <w:sz w:val="22"/>
          <w:szCs w:val="22"/>
        </w:rPr>
      </w:pPr>
    </w:p>
    <w:p w14:paraId="4D884A5A" w14:textId="39FF3995"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9264" behindDoc="0" locked="0" layoutInCell="1" allowOverlap="1" wp14:anchorId="49BA4738" wp14:editId="18FEB1D8">
            <wp:simplePos x="0" y="0"/>
            <wp:positionH relativeFrom="column">
              <wp:posOffset>486983</wp:posOffset>
            </wp:positionH>
            <wp:positionV relativeFrom="paragraph">
              <wp:posOffset>170193</wp:posOffset>
            </wp:positionV>
            <wp:extent cx="441668" cy="546511"/>
            <wp:effectExtent l="0" t="0" r="3175" b="0"/>
            <wp:wrapNone/>
            <wp:docPr id="2" name="Picture 2" descr="Image result for isbn 978-1-4129-7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sbn 978-1-4129-7496-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1668" cy="54651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Pearson, Robert W. 2010. Statistical Persuasion. Sage Publication. Inc. (Required) ISBN: 978-1-4129-7496-7</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"https://www.directtextbook.com/large/1412974968.jpg" \* MERGEFORMATINET </w:instrText>
      </w:r>
      <w:r w:rsidRPr="0099089E">
        <w:rPr>
          <w:rFonts w:ascii="Times New Roman" w:eastAsia="Times New Roman" w:hAnsi="Times New Roman" w:cs="Times New Roman"/>
        </w:rPr>
        <w:fldChar w:fldCharType="end"/>
      </w:r>
    </w:p>
    <w:p w14:paraId="08C267B0" w14:textId="655CF3BB" w:rsidR="00C81F8D" w:rsidRDefault="00C81F8D" w:rsidP="00C81F8D">
      <w:pPr>
        <w:rPr>
          <w:rFonts w:ascii="Times New Roman" w:hAnsi="Times New Roman" w:cs="Times New Roman"/>
          <w:sz w:val="22"/>
          <w:szCs w:val="22"/>
        </w:rPr>
      </w:pPr>
    </w:p>
    <w:p w14:paraId="2F60072E" w14:textId="77777777" w:rsidR="00727718" w:rsidRDefault="00727718" w:rsidP="00727718">
      <w:pPr>
        <w:rPr>
          <w:rFonts w:ascii="Times New Roman" w:hAnsi="Times New Roman" w:cs="Times New Roman"/>
          <w:sz w:val="22"/>
          <w:szCs w:val="22"/>
        </w:rPr>
      </w:pPr>
    </w:p>
    <w:p w14:paraId="63E16CFD" w14:textId="50A98188" w:rsidR="0099089E" w:rsidRDefault="0099089E" w:rsidP="0099089E">
      <w:pPr>
        <w:rPr>
          <w:rFonts w:ascii="Times New Roman" w:hAnsi="Times New Roman" w:cs="Times New Roman"/>
          <w:sz w:val="22"/>
          <w:szCs w:val="22"/>
        </w:rPr>
      </w:pPr>
    </w:p>
    <w:p w14:paraId="11DB29EE" w14:textId="77777777" w:rsidR="00CF4429" w:rsidRDefault="00CF4429" w:rsidP="0099089E">
      <w:pPr>
        <w:rPr>
          <w:rFonts w:ascii="Times New Roman" w:hAnsi="Times New Roman" w:cs="Times New Roman"/>
          <w:sz w:val="22"/>
          <w:szCs w:val="22"/>
        </w:rPr>
      </w:pPr>
    </w:p>
    <w:p w14:paraId="22E2876C" w14:textId="5686D2A3"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8240" behindDoc="0" locked="0" layoutInCell="1" allowOverlap="1" wp14:anchorId="4CF2B72D" wp14:editId="6CC83C6D">
            <wp:simplePos x="0" y="0"/>
            <wp:positionH relativeFrom="column">
              <wp:posOffset>779030</wp:posOffset>
            </wp:positionH>
            <wp:positionV relativeFrom="paragraph">
              <wp:posOffset>371173</wp:posOffset>
            </wp:positionV>
            <wp:extent cx="489282" cy="611021"/>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9282" cy="61102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Maxfield, Michael G., and Babbie, Earl R. 2014. Research Methods for Criminal Justice and Criminology (7th Edition). Boston, MA: Wadsworth Publishing Company. (Required) ISBN: 978-1285067841</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"https://images-na.ssl-images-amazon.com/images/I/51lu1sZh6kL._SX398_BO1,204,203,200_.jpg" \* MERGEFORMATINET </w:instrText>
      </w:r>
      <w:r w:rsidRPr="0099089E">
        <w:rPr>
          <w:rFonts w:ascii="Times New Roman" w:eastAsia="Times New Roman" w:hAnsi="Times New Roman" w:cs="Times New Roman"/>
        </w:rPr>
        <w:fldChar w:fldCharType="end"/>
      </w:r>
    </w:p>
    <w:p w14:paraId="26FEF924" w14:textId="10638F8D" w:rsidR="00727718" w:rsidRDefault="00727718" w:rsidP="00727718">
      <w:pPr>
        <w:rPr>
          <w:rFonts w:ascii="Times New Roman" w:hAnsi="Times New Roman" w:cs="Times New Roman"/>
          <w:sz w:val="22"/>
          <w:szCs w:val="22"/>
        </w:rPr>
      </w:pPr>
    </w:p>
    <w:p w14:paraId="1F45949D" w14:textId="77777777" w:rsidR="0099089E" w:rsidRDefault="0099089E" w:rsidP="00CF033E">
      <w:pPr>
        <w:rPr>
          <w:rFonts w:ascii="Times New Roman" w:hAnsi="Times New Roman" w:cs="Times New Roman"/>
          <w:sz w:val="22"/>
          <w:szCs w:val="22"/>
        </w:rPr>
      </w:pPr>
    </w:p>
    <w:p w14:paraId="3193C4B3" w14:textId="77777777" w:rsidR="0099089E" w:rsidRDefault="0099089E" w:rsidP="00CF033E">
      <w:pPr>
        <w:rPr>
          <w:rFonts w:ascii="Times New Roman" w:hAnsi="Times New Roman" w:cs="Times New Roman"/>
          <w:sz w:val="22"/>
          <w:szCs w:val="22"/>
        </w:rPr>
      </w:pPr>
    </w:p>
    <w:p w14:paraId="1C515C67" w14:textId="1925FB72" w:rsidR="0099089E" w:rsidRDefault="0099089E" w:rsidP="00CF033E">
      <w:pPr>
        <w:rPr>
          <w:rFonts w:ascii="Times New Roman" w:hAnsi="Times New Roman" w:cs="Times New Roman"/>
          <w:sz w:val="22"/>
          <w:szCs w:val="22"/>
        </w:rPr>
      </w:pPr>
    </w:p>
    <w:p w14:paraId="12385A08" w14:textId="1FE45C0A"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Optional Text:</w:t>
      </w:r>
    </w:p>
    <w:p w14:paraId="612C15DC" w14:textId="348AF4AD" w:rsid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Hartley Richard D. 2011. Snapshot of Research: Readings in Criminology and Criminal Justice.” (Optional) ISBN: 978-1-4129-8919-0. This book is helpful for your final paper. It also includes the much shorter version of published journal articles that you can use as samples for writing your final paper.</w:t>
      </w:r>
    </w:p>
    <w:p w14:paraId="51D955EE" w14:textId="77777777" w:rsidR="009A0317" w:rsidRDefault="009A0317" w:rsidP="00CF4429">
      <w:pPr>
        <w:rPr>
          <w:rFonts w:ascii="Times New Roman" w:hAnsi="Times New Roman" w:cs="Times New Roman"/>
          <w:sz w:val="22"/>
          <w:szCs w:val="22"/>
        </w:rPr>
      </w:pPr>
    </w:p>
    <w:p w14:paraId="019F3E67" w14:textId="0CEDDD59" w:rsidR="00CF033E" w:rsidRDefault="00727718" w:rsidP="00CF033E">
      <w:pPr>
        <w:rPr>
          <w:rFonts w:ascii="Times New Roman" w:hAnsi="Times New Roman" w:cs="Times New Roman"/>
          <w:sz w:val="22"/>
          <w:szCs w:val="22"/>
        </w:rPr>
      </w:pPr>
      <w:r w:rsidRPr="00727718">
        <w:rPr>
          <w:rFonts w:ascii="Times New Roman" w:hAnsi="Times New Roman" w:cs="Times New Roman"/>
          <w:sz w:val="22"/>
          <w:szCs w:val="22"/>
        </w:rPr>
        <w:t xml:space="preserve">Provide enough contexts that your classmates and I can understand your </w:t>
      </w:r>
      <w:r w:rsidR="006B26BF" w:rsidRPr="00727718">
        <w:rPr>
          <w:rFonts w:ascii="Times New Roman" w:hAnsi="Times New Roman" w:cs="Times New Roman"/>
          <w:sz w:val="22"/>
          <w:szCs w:val="22"/>
        </w:rPr>
        <w:t>points and</w:t>
      </w:r>
      <w:r w:rsidRPr="00727718">
        <w:rPr>
          <w:rFonts w:ascii="Times New Roman" w:hAnsi="Times New Roman" w:cs="Times New Roman"/>
          <w:sz w:val="22"/>
          <w:szCs w:val="22"/>
        </w:rPr>
        <w:t xml:space="preserve"> try to direct us to a specific passage in the text that forced you to articulate your question most sharply. Distributed over through Blackboard in a timely manner is expected.</w:t>
      </w:r>
    </w:p>
    <w:p w14:paraId="735B53AC" w14:textId="77777777" w:rsidR="00727718" w:rsidRDefault="00727718" w:rsidP="00CF033E">
      <w:pPr>
        <w:rPr>
          <w:rFonts w:ascii="Times New Roman" w:hAnsi="Times New Roman" w:cs="Times New Roman"/>
          <w:sz w:val="22"/>
          <w:szCs w:val="22"/>
        </w:rPr>
      </w:pPr>
    </w:p>
    <w:p w14:paraId="66FCC08B" w14:textId="1C64FC4C"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1</w:t>
      </w:r>
      <w:r w:rsidR="00727718" w:rsidRPr="00727718">
        <w:rPr>
          <w:rFonts w:ascii="Times New Roman" w:hAnsi="Times New Roman" w:cs="Times New Roman"/>
          <w:sz w:val="22"/>
          <w:szCs w:val="22"/>
        </w:rPr>
        <w:t>. Write in simple, effective, straightforward, standard English. Avoid slang.</w:t>
      </w:r>
    </w:p>
    <w:p w14:paraId="213E964F" w14:textId="664DB51B" w:rsidR="006B26BF" w:rsidRDefault="006B26BF" w:rsidP="00727718">
      <w:pPr>
        <w:rPr>
          <w:rFonts w:ascii="Times New Roman" w:hAnsi="Times New Roman" w:cs="Times New Roman"/>
          <w:sz w:val="22"/>
          <w:szCs w:val="22"/>
          <w:u w:val="single"/>
        </w:rPr>
      </w:pPr>
      <w:r>
        <w:rPr>
          <w:rFonts w:ascii="Times New Roman" w:hAnsi="Times New Roman" w:cs="Times New Roman"/>
          <w:sz w:val="22"/>
          <w:szCs w:val="22"/>
        </w:rPr>
        <w:t>2</w:t>
      </w:r>
      <w:r w:rsidR="00727718" w:rsidRPr="00727718">
        <w:rPr>
          <w:rFonts w:ascii="Times New Roman" w:hAnsi="Times New Roman" w:cs="Times New Roman"/>
          <w:sz w:val="22"/>
          <w:szCs w:val="22"/>
        </w:rPr>
        <w:t xml:space="preserve">. </w:t>
      </w:r>
      <w:r w:rsidR="00727718" w:rsidRPr="006B26BF">
        <w:rPr>
          <w:rFonts w:ascii="Times New Roman" w:hAnsi="Times New Roman" w:cs="Times New Roman"/>
          <w:sz w:val="22"/>
          <w:szCs w:val="22"/>
          <w:u w:val="single"/>
        </w:rPr>
        <w:t xml:space="preserve">Don’t write an essay. Limit each post to fewer than 200 words but </w:t>
      </w:r>
      <w:r w:rsidR="00727718" w:rsidRPr="006B26BF">
        <w:rPr>
          <w:rFonts w:ascii="Times New Roman" w:hAnsi="Times New Roman" w:cs="Times New Roman"/>
          <w:sz w:val="22"/>
          <w:szCs w:val="22"/>
          <w:highlight w:val="yellow"/>
          <w:u w:val="single"/>
        </w:rPr>
        <w:t>make sure your first post responds to the discussion questions as comprehensive as possible</w:t>
      </w:r>
      <w:r>
        <w:rPr>
          <w:rFonts w:ascii="Times New Roman" w:hAnsi="Times New Roman" w:cs="Times New Roman"/>
          <w:sz w:val="22"/>
          <w:szCs w:val="22"/>
          <w:u w:val="single"/>
        </w:rPr>
        <w:t xml:space="preserve"> </w:t>
      </w:r>
    </w:p>
    <w:p w14:paraId="28BB37A0" w14:textId="6F4E6EF1"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3</w:t>
      </w:r>
      <w:r w:rsidR="00727718" w:rsidRPr="00727718">
        <w:rPr>
          <w:rFonts w:ascii="Times New Roman" w:hAnsi="Times New Roman" w:cs="Times New Roman"/>
          <w:sz w:val="22"/>
          <w:szCs w:val="22"/>
        </w:rPr>
        <w:t>. Proofread your post carefully before submitting it, and follow the rules of netiquette: http://www.otal.umd.edu/~probinso/online/netiquette.html</w:t>
      </w:r>
    </w:p>
    <w:p w14:paraId="1A9E6C9B" w14:textId="19C2776F" w:rsidR="00727718" w:rsidRPr="00CF033E" w:rsidRDefault="006B26BF">
      <w:pPr>
        <w:rPr>
          <w:rFonts w:ascii="Times New Roman" w:hAnsi="Times New Roman" w:cs="Times New Roman"/>
          <w:sz w:val="22"/>
          <w:szCs w:val="22"/>
        </w:rPr>
      </w:pPr>
      <w:r>
        <w:rPr>
          <w:rFonts w:ascii="Times New Roman" w:hAnsi="Times New Roman" w:cs="Times New Roman"/>
          <w:sz w:val="22"/>
          <w:szCs w:val="22"/>
        </w:rPr>
        <w:t>4</w:t>
      </w:r>
      <w:r w:rsidR="00727718" w:rsidRPr="00727718">
        <w:rPr>
          <w:rFonts w:ascii="Times New Roman" w:hAnsi="Times New Roman" w:cs="Times New Roman"/>
          <w:sz w:val="22"/>
          <w:szCs w:val="22"/>
        </w:rPr>
        <w:t>. As an instructor, I will examine but not always respond to everyone’s posts. However, I will post my responses when the ongoing discussion appears to be going in the wrong direction.</w:t>
      </w:r>
    </w:p>
    <w:sectPr w:rsidR="0072771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2B11F8"/>
    <w:rsid w:val="005B1D04"/>
    <w:rsid w:val="006B26BF"/>
    <w:rsid w:val="00727718"/>
    <w:rsid w:val="0099089E"/>
    <w:rsid w:val="009A0317"/>
    <w:rsid w:val="00A36FAB"/>
    <w:rsid w:val="00C81F8D"/>
    <w:rsid w:val="00CF033E"/>
    <w:rsid w:val="00CF4429"/>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2019-11-07T05:59:00Z</dcterms:created>
  <dcterms:modified xsi:type="dcterms:W3CDTF">2019-11-07T05:59:00Z</dcterms:modified>
</cp:coreProperties>
</file>